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</w:pict>
      </w:r>
    </w:p>
    <w:p w:rsidR="00000000" w:rsidDel="00000000" w:rsidP="00000000" w:rsidRDefault="00000000" w:rsidRPr="00000000" w14:paraId="00000002">
      <w:pPr>
        <w:jc w:val="center"/>
        <w:rPr>
          <w:rFonts w:ascii="Times New Roman" w:cs="Times New Roman" w:eastAsia="Times New Roman" w:hAnsi="Times New Roman"/>
          <w:color w:val="ff0000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color w:val="ff0000"/>
          <w:sz w:val="32"/>
          <w:szCs w:val="32"/>
          <w:rtl w:val="0"/>
        </w:rPr>
        <w:t xml:space="preserve">1 KATEGORIJA</w:t>
      </w:r>
    </w:p>
    <w:p w:rsidR="00000000" w:rsidDel="00000000" w:rsidP="00000000" w:rsidRDefault="00000000" w:rsidRPr="00000000" w14:paraId="00000003">
      <w:pPr>
        <w:jc w:val="center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(vaikai, jaunučiai, jauniai, suaugę)</w:t>
      </w:r>
    </w:p>
    <w:p w:rsidR="00000000" w:rsidDel="00000000" w:rsidP="00000000" w:rsidRDefault="00000000" w:rsidRPr="00000000" w14:paraId="00000004">
      <w:pPr>
        <w:jc w:val="center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c00000"/>
          <w:sz w:val="24"/>
          <w:szCs w:val="24"/>
          <w:rtl w:val="0"/>
        </w:rPr>
        <w:t xml:space="preserve">Amžiaus kategorijos:</w:t>
      </w:r>
    </w:p>
    <w:p w:rsidR="00000000" w:rsidDel="00000000" w:rsidP="00000000" w:rsidRDefault="00000000" w:rsidRPr="00000000" w14:paraId="00000006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/>
        <w:drawing>
          <wp:inline distB="0" distT="0" distL="0" distR="0">
            <wp:extent cx="2678346" cy="848376"/>
            <wp:effectExtent b="0" l="0" r="0" t="0"/>
            <wp:docPr id="185562425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78346" cy="84837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c00000"/>
          <w:sz w:val="24"/>
          <w:szCs w:val="24"/>
          <w:rtl w:val="0"/>
        </w:rPr>
        <w:t xml:space="preserve">Bendros taisyklės: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Pasirodymo trukmė – 2:00-3:00 min.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Privaloma rutiną sudaro: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Iš anksto numatyti privalomieji elementai, kurių techninė vertė – nuo 0,2 iki 0,4, o bendra suma – 2,4 taškai. Pratimo eiliškumą galima susidėlioti individualiai.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Privaloma žemies dalies cheorografija – ne mažiau kaip 15 sekundžių, tačiau ne daugiau kaip 40 sekundžių.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144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Galimos iš anksto numatytos technikos premijos (ne daugiau nei 3 premijos)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</w:p>
    <w:tbl>
      <w:tblPr>
        <w:tblStyle w:val="Table1"/>
        <w:tblpPr w:leftFromText="180" w:rightFromText="180" w:topFromText="0" w:bottomFromText="0" w:vertAnchor="text" w:horzAnchor="text" w:tblpX="1386" w:tblpY="386"/>
        <w:tblW w:w="6171.999999999999" w:type="dxa"/>
        <w:jc w:val="left"/>
        <w:tblLayout w:type="fixed"/>
        <w:tblLook w:val="0400"/>
      </w:tblPr>
      <w:tblGrid>
        <w:gridCol w:w="934"/>
        <w:gridCol w:w="935"/>
        <w:gridCol w:w="3369"/>
        <w:gridCol w:w="934"/>
        <w:tblGridChange w:id="0">
          <w:tblGrid>
            <w:gridCol w:w="934"/>
            <w:gridCol w:w="935"/>
            <w:gridCol w:w="3369"/>
            <w:gridCol w:w="934"/>
          </w:tblGrid>
        </w:tblGridChange>
      </w:tblGrid>
      <w:tr>
        <w:trPr>
          <w:cantSplit w:val="0"/>
          <w:trHeight w:val="55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12501a" w:val="clear"/>
            <w:vAlign w:val="bottom"/>
          </w:tcPr>
          <w:p w:rsidR="00000000" w:rsidDel="00000000" w:rsidP="00000000" w:rsidRDefault="00000000" w:rsidRPr="00000000" w14:paraId="0000000D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ffffff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ffffff"/>
                <w:rtl w:val="0"/>
              </w:rPr>
              <w:t xml:space="preserve">Nr.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12501a" w:val="clear"/>
            <w:vAlign w:val="bottom"/>
          </w:tcPr>
          <w:p w:rsidR="00000000" w:rsidDel="00000000" w:rsidP="00000000" w:rsidRDefault="00000000" w:rsidRPr="00000000" w14:paraId="0000000E">
            <w:pPr>
              <w:spacing w:after="0" w:line="240" w:lineRule="auto"/>
              <w:rPr>
                <w:rFonts w:ascii="Aptos Narrow" w:cs="Aptos Narrow" w:eastAsia="Aptos Narrow" w:hAnsi="Aptos Narrow"/>
                <w:color w:val="ffffff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ffffff"/>
                <w:rtl w:val="0"/>
              </w:rPr>
              <w:t xml:space="preserve">Triuko kodas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12501a" w:val="clear"/>
            <w:vAlign w:val="bottom"/>
          </w:tcPr>
          <w:p w:rsidR="00000000" w:rsidDel="00000000" w:rsidP="00000000" w:rsidRDefault="00000000" w:rsidRPr="00000000" w14:paraId="0000000F">
            <w:pPr>
              <w:spacing w:after="0" w:line="240" w:lineRule="auto"/>
              <w:rPr>
                <w:rFonts w:ascii="Aptos Narrow" w:cs="Aptos Narrow" w:eastAsia="Aptos Narrow" w:hAnsi="Aptos Narrow"/>
                <w:color w:val="ffffff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ffffff"/>
                <w:rtl w:val="0"/>
              </w:rPr>
              <w:t xml:space="preserve">Pavadinimas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12501a" w:val="clear"/>
            <w:vAlign w:val="bottom"/>
          </w:tcPr>
          <w:p w:rsidR="00000000" w:rsidDel="00000000" w:rsidP="00000000" w:rsidRDefault="00000000" w:rsidRPr="00000000" w14:paraId="00000010">
            <w:pPr>
              <w:spacing w:after="0" w:line="240" w:lineRule="auto"/>
              <w:rPr>
                <w:rFonts w:ascii="Aptos Narrow" w:cs="Aptos Narrow" w:eastAsia="Aptos Narrow" w:hAnsi="Aptos Narrow"/>
                <w:color w:val="ffffff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ffffff"/>
                <w:rtl w:val="0"/>
              </w:rPr>
              <w:t xml:space="preserve">Vertė</w:t>
            </w:r>
          </w:p>
        </w:tc>
      </w:tr>
      <w:tr>
        <w:trPr>
          <w:cantSplit w:val="0"/>
          <w:trHeight w:val="27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1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2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B1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3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Hang Moth 160°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4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0.3</w:t>
            </w:r>
          </w:p>
        </w:tc>
      </w:tr>
      <w:tr>
        <w:trPr>
          <w:cantSplit w:val="0"/>
          <w:trHeight w:val="27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5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6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B2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7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Hang Cross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8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0.3</w:t>
            </w:r>
          </w:p>
        </w:tc>
      </w:tr>
      <w:tr>
        <w:trPr>
          <w:cantSplit w:val="0"/>
          <w:trHeight w:val="27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9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A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B3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B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Peter pen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C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0.3</w:t>
            </w:r>
          </w:p>
        </w:tc>
      </w:tr>
      <w:tr>
        <w:trPr>
          <w:cantSplit w:val="0"/>
          <w:trHeight w:val="27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D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E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B4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F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Radionova Starfish - spiral wrapping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0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0.3</w:t>
            </w:r>
          </w:p>
        </w:tc>
      </w:tr>
      <w:tr>
        <w:trPr>
          <w:cantSplit w:val="0"/>
          <w:trHeight w:val="27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1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2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B5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3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Drop Harakiri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4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0.4</w:t>
            </w:r>
          </w:p>
        </w:tc>
      </w:tr>
      <w:tr>
        <w:trPr>
          <w:cantSplit w:val="0"/>
          <w:trHeight w:val="27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5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6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B6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7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Split with wrapping min 160 °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8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0.2</w:t>
            </w:r>
          </w:p>
        </w:tc>
      </w:tr>
      <w:tr>
        <w:trPr>
          <w:cantSplit w:val="0"/>
          <w:trHeight w:val="27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9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A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B7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B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Reverse split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C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0.2</w:t>
            </w:r>
          </w:p>
        </w:tc>
      </w:tr>
      <w:tr>
        <w:trPr>
          <w:cantSplit w:val="0"/>
          <w:trHeight w:val="27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D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E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B8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F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Box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0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0.2</w:t>
            </w:r>
          </w:p>
        </w:tc>
      </w:tr>
      <w:tr>
        <w:trPr>
          <w:cantSplit w:val="0"/>
          <w:trHeight w:val="27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1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2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B9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3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Lantern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4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0.2</w:t>
            </w:r>
          </w:p>
        </w:tc>
      </w:tr>
      <w:tr>
        <w:trPr>
          <w:cantSplit w:val="0"/>
          <w:trHeight w:val="278" w:hRule="atLeast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fbfbf" w:val="clear"/>
            <w:vAlign w:val="bottom"/>
          </w:tcPr>
          <w:p w:rsidR="00000000" w:rsidDel="00000000" w:rsidP="00000000" w:rsidRDefault="00000000" w:rsidRPr="00000000" w14:paraId="00000035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Bendra suma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fbfbf" w:val="clear"/>
            <w:vAlign w:val="bottom"/>
          </w:tcPr>
          <w:p w:rsidR="00000000" w:rsidDel="00000000" w:rsidP="00000000" w:rsidRDefault="00000000" w:rsidRPr="00000000" w14:paraId="00000037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92d050" w:val="clear"/>
            <w:vAlign w:val="bottom"/>
          </w:tcPr>
          <w:p w:rsidR="00000000" w:rsidDel="00000000" w:rsidP="00000000" w:rsidRDefault="00000000" w:rsidRPr="00000000" w14:paraId="00000038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2.4</w:t>
            </w:r>
          </w:p>
        </w:tc>
      </w:tr>
    </w:tbl>
    <w:p w:rsidR="00000000" w:rsidDel="00000000" w:rsidP="00000000" w:rsidRDefault="00000000" w:rsidRPr="00000000" w14:paraId="00000039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c00000"/>
          <w:sz w:val="24"/>
          <w:szCs w:val="24"/>
          <w:rtl w:val="0"/>
        </w:rPr>
        <w:t xml:space="preserve">PRIVALOMIEJI ELEMENTAI</w:t>
      </w:r>
    </w:p>
    <w:p w:rsidR="00000000" w:rsidDel="00000000" w:rsidP="00000000" w:rsidRDefault="00000000" w:rsidRPr="00000000" w14:paraId="0000003A">
      <w:pPr>
        <w:ind w:firstLine="126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ind w:firstLine="720"/>
        <w:jc w:val="center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ind w:left="0" w:firstLine="0"/>
        <w:jc w:val="lef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ind w:firstLine="720"/>
        <w:jc w:val="center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c00000"/>
          <w:sz w:val="24"/>
          <w:szCs w:val="24"/>
          <w:rtl w:val="0"/>
        </w:rPr>
        <w:t xml:space="preserve">PRIVALOMIEJI ELEMENTAI</w:t>
      </w:r>
    </w:p>
    <w:p w:rsidR="00000000" w:rsidDel="00000000" w:rsidP="00000000" w:rsidRDefault="00000000" w:rsidRPr="00000000" w14:paraId="0000004C">
      <w:pPr>
        <w:ind w:firstLine="720"/>
        <w:jc w:val="center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ind w:firstLine="720"/>
        <w:jc w:val="center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457200</wp:posOffset>
            </wp:positionH>
            <wp:positionV relativeFrom="paragraph">
              <wp:posOffset>-3232</wp:posOffset>
            </wp:positionV>
            <wp:extent cx="6400800" cy="2717165"/>
            <wp:effectExtent b="0" l="0" r="0" t="0"/>
            <wp:wrapNone/>
            <wp:docPr descr="A collage of a person from a cloth&#10;&#10;AI-generated content may be incorrect." id="1855624253" name="image7.png"/>
            <a:graphic>
              <a:graphicData uri="http://schemas.openxmlformats.org/drawingml/2006/picture">
                <pic:pic>
                  <pic:nvPicPr>
                    <pic:cNvPr descr="A collage of a person from a cloth&#10;&#10;AI-generated content may be incorrect." id="0" name="image7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271716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4E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478366</wp:posOffset>
            </wp:positionH>
            <wp:positionV relativeFrom="paragraph">
              <wp:posOffset>280670</wp:posOffset>
            </wp:positionV>
            <wp:extent cx="6541348" cy="2828937"/>
            <wp:effectExtent b="0" l="0" r="0" t="0"/>
            <wp:wrapNone/>
            <wp:docPr descr="A person from a rope&#10;&#10;AI-generated content may be incorrect." id="1855624250" name="image5.png"/>
            <a:graphic>
              <a:graphicData uri="http://schemas.openxmlformats.org/drawingml/2006/picture">
                <pic:pic>
                  <pic:nvPicPr>
                    <pic:cNvPr descr="A person from a rope&#10;&#10;AI-generated content may be incorrect." id="0" name="image5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541348" cy="282893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56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502920</wp:posOffset>
            </wp:positionH>
            <wp:positionV relativeFrom="paragraph">
              <wp:posOffset>203203</wp:posOffset>
            </wp:positionV>
            <wp:extent cx="6356356" cy="3045460"/>
            <wp:effectExtent b="0" l="0" r="0" t="0"/>
            <wp:wrapNone/>
            <wp:docPr descr="A collage of a person from a rope&#10;&#10;AI-generated content may be incorrect." id="1855624249" name="image6.png"/>
            <a:graphic>
              <a:graphicData uri="http://schemas.openxmlformats.org/drawingml/2006/picture">
                <pic:pic>
                  <pic:nvPicPr>
                    <pic:cNvPr descr="A collage of a person from a rope&#10;&#10;AI-generated content may be incorrect." id="0" name="image6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356356" cy="304546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pict>
          <v:shape id="Ink 56" style="position:absolute;margin-left:255.65pt;margin-top:0.3pt;width:5.75pt;height:18.55pt;z-index:25167462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o:spid="_x0000_s1026" type="#_x0000_t75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">
            <v:imagedata r:id="rId1" o:title=""/>
          </v:shape>
        </w:pict>
      </w:r>
    </w:p>
    <w:p w:rsidR="00000000" w:rsidDel="00000000" w:rsidP="00000000" w:rsidRDefault="00000000" w:rsidRPr="00000000" w14:paraId="00000060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457200</wp:posOffset>
            </wp:positionH>
            <wp:positionV relativeFrom="paragraph">
              <wp:posOffset>3301775</wp:posOffset>
            </wp:positionV>
            <wp:extent cx="6403048" cy="1609020"/>
            <wp:effectExtent b="0" l="0" r="0" t="0"/>
            <wp:wrapNone/>
            <wp:docPr descr="A person from a rope&#10;&#10;AI-generated content may be incorrect." id="1855624252" name="image3.png"/>
            <a:graphic>
              <a:graphicData uri="http://schemas.openxmlformats.org/drawingml/2006/picture">
                <pic:pic>
                  <pic:nvPicPr>
                    <pic:cNvPr descr="A person from a rope&#10;&#10;AI-generated content may be incorrect." id="0" name="image3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403048" cy="160902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66">
      <w:pPr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ind w:left="850.3937007874017" w:right="-691.6535433070862"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c00000"/>
          <w:sz w:val="24"/>
          <w:szCs w:val="24"/>
        </w:rPr>
        <w:drawing>
          <wp:inline distB="0" distT="0" distL="0" distR="0">
            <wp:extent cx="6400800" cy="3823970"/>
            <wp:effectExtent b="0" l="0" r="0" t="0"/>
            <wp:docPr descr="A collage of a person from a rope&#10;&#10;AI-generated content may be incorrect." id="1855624248" name="image4.png"/>
            <a:graphic>
              <a:graphicData uri="http://schemas.openxmlformats.org/drawingml/2006/picture">
                <pic:pic>
                  <pic:nvPicPr>
                    <pic:cNvPr descr="A collage of a person from a rope&#10;&#10;AI-generated content may be incorrect." id="0" name="image4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382397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540" w:left="72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Courier New"/>
  <w:font w:name="Aptos Narrow"/>
  <w:font w:name="Noto Sans Symbols">
    <w:embedRegular w:fontKey="{00000000-0000-0000-0000-000000000000}" r:id="rId2" w:subsetted="0"/>
    <w:embedBold w:fontKey="{00000000-0000-0000-0000-000000000000}" r:id="rId3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○"/>
      <w:lvlJc w:val="left"/>
      <w:pPr>
        <w:ind w:left="720" w:hanging="360"/>
      </w:pPr>
      <w:rPr>
        <w:rFonts w:ascii="Times New Roman" w:cs="Times New Roman" w:eastAsia="Times New Roman" w:hAnsi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▪"/>
      <w:lvlJc w:val="left"/>
      <w:pPr>
        <w:ind w:left="14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lt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Calibri" w:cs="Calibri" w:eastAsia="Calibri" w:hAnsi="Calibri"/>
      <w:color w:val="2f5496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2f5496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2f5496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2f5496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Calibri" w:cs="Calibri" w:eastAsia="Calibri" w:hAnsi="Calibri"/>
      <w:sz w:val="56"/>
      <w:szCs w:val="56"/>
    </w:rPr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9352A6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9352A6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9352A6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basedOn w:val="DefaultParagraphFont"/>
    <w:link w:val="Heading1"/>
    <w:uiPriority w:val="9"/>
    <w:rsid w:val="009352A6"/>
    <w:rPr>
      <w:rFonts w:asciiTheme="majorHAnsi" w:cstheme="majorBidi" w:eastAsiaTheme="majorEastAsia" w:hAnsiTheme="majorHAnsi"/>
      <w:color w:val="2f5496" w:themeColor="accent1" w:themeShade="0000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 w:val="1"/>
    <w:rsid w:val="009352A6"/>
    <w:rPr>
      <w:rFonts w:asciiTheme="majorHAnsi" w:cstheme="majorBidi" w:eastAsiaTheme="majorEastAsia" w:hAnsiTheme="majorHAnsi"/>
      <w:color w:val="2f5496" w:themeColor="accent1" w:themeShade="0000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 w:val="1"/>
    <w:rsid w:val="009352A6"/>
    <w:rPr>
      <w:rFonts w:cstheme="majorBidi" w:eastAsiaTheme="majorEastAsia"/>
      <w:color w:val="2f5496" w:themeColor="accent1" w:themeShade="0000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sid w:val="009352A6"/>
    <w:rPr>
      <w:rFonts w:cstheme="majorBidi" w:eastAsiaTheme="majorEastAsia"/>
      <w:i w:val="1"/>
      <w:iCs w:val="1"/>
      <w:color w:val="2f5496" w:themeColor="accent1" w:themeShade="0000BF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9352A6"/>
    <w:rPr>
      <w:rFonts w:cstheme="majorBidi" w:eastAsiaTheme="majorEastAsia"/>
      <w:color w:val="2f5496" w:themeColor="accent1" w:themeShade="0000BF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9352A6"/>
    <w:rPr>
      <w:rFonts w:cstheme="majorBidi" w:eastAsiaTheme="majorEastAsia"/>
      <w:i w:val="1"/>
      <w:iCs w:val="1"/>
      <w:color w:val="595959" w:themeColor="text1" w:themeTint="0000A6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9352A6"/>
    <w:rPr>
      <w:rFonts w:cstheme="majorBidi" w:eastAsiaTheme="majorEastAsia"/>
      <w:color w:val="595959" w:themeColor="text1" w:themeTint="0000A6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9352A6"/>
    <w:rPr>
      <w:rFonts w:cstheme="majorBidi" w:eastAsiaTheme="majorEastAsia"/>
      <w:i w:val="1"/>
      <w:iCs w:val="1"/>
      <w:color w:val="272727" w:themeColor="text1" w:themeTint="0000D8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9352A6"/>
    <w:rPr>
      <w:rFonts w:cstheme="majorBidi" w:eastAsiaTheme="majorEastAsia"/>
      <w:color w:val="272727" w:themeColor="text1" w:themeTint="0000D8"/>
    </w:rPr>
  </w:style>
  <w:style w:type="character" w:styleId="TitleChar" w:customStyle="1">
    <w:name w:val="Title Char"/>
    <w:basedOn w:val="DefaultParagraphFont"/>
    <w:link w:val="Title"/>
    <w:uiPriority w:val="10"/>
    <w:rsid w:val="009352A6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sid w:val="009352A6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 w:val="1"/>
    <w:rsid w:val="009352A6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QuoteChar" w:customStyle="1">
    <w:name w:val="Quote Char"/>
    <w:basedOn w:val="DefaultParagraphFont"/>
    <w:link w:val="Quote"/>
    <w:uiPriority w:val="29"/>
    <w:rsid w:val="009352A6"/>
    <w:rPr>
      <w:i w:val="1"/>
      <w:iCs w:val="1"/>
      <w:color w:val="404040" w:themeColor="text1" w:themeTint="0000BF"/>
    </w:rPr>
  </w:style>
  <w:style w:type="paragraph" w:styleId="ListParagraph">
    <w:name w:val="List Paragraph"/>
    <w:basedOn w:val="Normal"/>
    <w:uiPriority w:val="34"/>
    <w:qFormat w:val="1"/>
    <w:rsid w:val="009352A6"/>
    <w:pPr>
      <w:ind w:left="720"/>
      <w:contextualSpacing w:val="1"/>
    </w:pPr>
  </w:style>
  <w:style w:type="character" w:styleId="IntenseEmphasis">
    <w:name w:val="Intense Emphasis"/>
    <w:basedOn w:val="DefaultParagraphFont"/>
    <w:uiPriority w:val="21"/>
    <w:qFormat w:val="1"/>
    <w:rsid w:val="009352A6"/>
    <w:rPr>
      <w:i w:val="1"/>
      <w:iCs w:val="1"/>
      <w:color w:val="2f5496" w:themeColor="accent1" w:themeShade="0000BF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9352A6"/>
    <w:pPr>
      <w:pBdr>
        <w:top w:color="2f5496" w:space="10" w:sz="4" w:themeColor="accent1" w:themeShade="0000BF" w:val="single"/>
        <w:bottom w:color="2f5496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2f5496" w:themeColor="accent1" w:themeShade="0000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9352A6"/>
    <w:rPr>
      <w:i w:val="1"/>
      <w:iCs w:val="1"/>
      <w:color w:val="2f5496" w:themeColor="accent1" w:themeShade="0000BF"/>
    </w:rPr>
  </w:style>
  <w:style w:type="character" w:styleId="IntenseReference">
    <w:name w:val="Intense Reference"/>
    <w:basedOn w:val="DefaultParagraphFont"/>
    <w:uiPriority w:val="32"/>
    <w:qFormat w:val="1"/>
    <w:rsid w:val="009352A6"/>
    <w:rPr>
      <w:b w:val="1"/>
      <w:bCs w:val="1"/>
      <w:smallCaps w:val="1"/>
      <w:color w:val="2f5496" w:themeColor="accent1" w:themeShade="0000BF"/>
      <w:spacing w:val="5"/>
    </w:rPr>
  </w:style>
  <w:style w:type="character" w:styleId="Hyperlink">
    <w:name w:val="Hyperlink"/>
    <w:basedOn w:val="DefaultParagraphFont"/>
    <w:uiPriority w:val="99"/>
    <w:semiHidden w:val="1"/>
    <w:unhideWhenUsed w:val="1"/>
    <w:rsid w:val="00C80224"/>
    <w:rPr>
      <w:color w:val="467886"/>
      <w:u w:val="single"/>
    </w:rPr>
  </w:style>
  <w:style w:type="character" w:styleId="FollowedHyperlink">
    <w:name w:val="FollowedHyperlink"/>
    <w:basedOn w:val="DefaultParagraphFont"/>
    <w:uiPriority w:val="99"/>
    <w:semiHidden w:val="1"/>
    <w:unhideWhenUsed w:val="1"/>
    <w:rsid w:val="00C80224"/>
    <w:rPr>
      <w:color w:val="96607d"/>
      <w:u w:val="single"/>
    </w:rPr>
  </w:style>
  <w:style w:type="paragraph" w:styleId="msonormal0" w:customStyle="1">
    <w:name w:val="msonormal"/>
    <w:basedOn w:val="Normal"/>
    <w:rsid w:val="00C80224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font0" w:customStyle="1">
    <w:name w:val="font0"/>
    <w:basedOn w:val="Normal"/>
    <w:rsid w:val="00C80224"/>
    <w:pPr>
      <w:spacing w:after="100" w:afterAutospacing="1" w:before="100" w:beforeAutospacing="1" w:line="240" w:lineRule="auto"/>
    </w:pPr>
    <w:rPr>
      <w:rFonts w:ascii="Aptos Narrow" w:cs="Times New Roman" w:eastAsia="Times New Roman" w:hAnsi="Aptos Narrow"/>
      <w:color w:val="000000"/>
      <w:kern w:val="0"/>
    </w:rPr>
  </w:style>
  <w:style w:type="paragraph" w:styleId="font5" w:customStyle="1">
    <w:name w:val="font5"/>
    <w:basedOn w:val="Normal"/>
    <w:rsid w:val="00C80224"/>
    <w:pPr>
      <w:spacing w:after="100" w:afterAutospacing="1" w:before="100" w:beforeAutospacing="1" w:line="240" w:lineRule="auto"/>
    </w:pPr>
    <w:rPr>
      <w:rFonts w:ascii="Symbol" w:cs="Times New Roman" w:eastAsia="Times New Roman" w:hAnsi="Symbol"/>
      <w:color w:val="000000"/>
      <w:kern w:val="0"/>
    </w:rPr>
  </w:style>
  <w:style w:type="paragraph" w:styleId="xl65" w:customStyle="1">
    <w:name w:val="xl65"/>
    <w:basedOn w:val="Normal"/>
    <w:rsid w:val="00C80224"/>
    <w:pPr>
      <w:shd w:color="ffffff" w:fill="ffffff" w:val="clear"/>
      <w:spacing w:after="100" w:afterAutospacing="1" w:before="100" w:beforeAutospacing="1" w:line="240" w:lineRule="auto"/>
      <w:jc w:val="center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66" w:customStyle="1">
    <w:name w:val="xl66"/>
    <w:basedOn w:val="Normal"/>
    <w:rsid w:val="00C80224"/>
    <w:pP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67" w:customStyle="1">
    <w:name w:val="xl67"/>
    <w:basedOn w:val="Normal"/>
    <w:rsid w:val="00C80224"/>
    <w:pPr>
      <w:pBdr>
        <w:top w:color="auto" w:space="0" w:sz="4" w:val="single"/>
        <w:left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  <w:jc w:val="center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68" w:customStyle="1">
    <w:name w:val="xl68"/>
    <w:basedOn w:val="Normal"/>
    <w:rsid w:val="00C80224"/>
    <w:pPr>
      <w:pBdr>
        <w:top w:color="auto" w:space="0" w:sz="4" w:val="single"/>
        <w:left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69" w:customStyle="1">
    <w:name w:val="xl69"/>
    <w:basedOn w:val="Normal"/>
    <w:rsid w:val="00C80224"/>
    <w:pPr>
      <w:pBdr>
        <w:left w:color="auto" w:space="0" w:sz="4" w:val="single"/>
        <w:bottom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  <w:jc w:val="center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0" w:customStyle="1">
    <w:name w:val="xl70"/>
    <w:basedOn w:val="Normal"/>
    <w:rsid w:val="00C80224"/>
    <w:pPr>
      <w:pBdr>
        <w:left w:color="auto" w:space="0" w:sz="4" w:val="single"/>
        <w:bottom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1" w:customStyle="1">
    <w:name w:val="xl71"/>
    <w:basedOn w:val="Normal"/>
    <w:rsid w:val="00C80224"/>
    <w:pPr>
      <w:pBdr>
        <w:top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2" w:customStyle="1">
    <w:name w:val="xl72"/>
    <w:basedOn w:val="Normal"/>
    <w:rsid w:val="00C80224"/>
    <w:pPr>
      <w:pBdr>
        <w:bottom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3" w:customStyle="1">
    <w:name w:val="xl73"/>
    <w:basedOn w:val="Normal"/>
    <w:rsid w:val="00C80224"/>
    <w:pPr>
      <w:pBdr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  <w:jc w:val="center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4" w:customStyle="1">
    <w:name w:val="xl74"/>
    <w:basedOn w:val="Normal"/>
    <w:rsid w:val="00C80224"/>
    <w:pPr>
      <w:pBdr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5" w:customStyle="1">
    <w:name w:val="xl75"/>
    <w:basedOn w:val="Normal"/>
    <w:rsid w:val="00C80224"/>
    <w:pPr>
      <w:pBdr>
        <w:left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6" w:customStyle="1">
    <w:name w:val="xl76"/>
    <w:basedOn w:val="Normal"/>
    <w:rsid w:val="00C80224"/>
    <w:pPr>
      <w:pBdr>
        <w:left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  <w:jc w:val="center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7" w:customStyle="1">
    <w:name w:val="xl77"/>
    <w:basedOn w:val="Normal"/>
    <w:rsid w:val="00C80224"/>
    <w:pPr>
      <w:pBdr>
        <w:left w:color="auto" w:space="0" w:sz="4" w:val="single"/>
        <w:bottom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8" w:customStyle="1">
    <w:name w:val="xl78"/>
    <w:basedOn w:val="Normal"/>
    <w:rsid w:val="00C80224"/>
    <w:pPr>
      <w:pBdr>
        <w:bottom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9" w:customStyle="1">
    <w:name w:val="xl79"/>
    <w:basedOn w:val="Normal"/>
    <w:rsid w:val="00C80224"/>
    <w:pPr>
      <w:shd w:color="ffffff" w:fill="ffffff" w:val="clear"/>
      <w:spacing w:after="100" w:afterAutospacing="1" w:before="100" w:beforeAutospacing="1" w:line="240" w:lineRule="auto"/>
    </w:pPr>
    <w:rPr>
      <w:rFonts w:ascii="Aptos Narrow" w:cs="Times New Roman" w:eastAsia="Times New Roman" w:hAnsi="Aptos Narrow"/>
      <w:kern w:val="0"/>
      <w:sz w:val="24"/>
      <w:szCs w:val="24"/>
    </w:rPr>
  </w:style>
  <w:style w:type="paragraph" w:styleId="xl80" w:customStyle="1">
    <w:name w:val="xl80"/>
    <w:basedOn w:val="Normal"/>
    <w:rsid w:val="00C80224"/>
    <w:pPr>
      <w:pBdr>
        <w:lef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81" w:customStyle="1">
    <w:name w:val="xl81"/>
    <w:basedOn w:val="Normal"/>
    <w:rsid w:val="00C80224"/>
    <w:pPr>
      <w:pBdr>
        <w:top w:color="auto" w:space="0" w:sz="4" w:val="single"/>
        <w:lef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82" w:customStyle="1">
    <w:name w:val="xl82"/>
    <w:basedOn w:val="Normal"/>
    <w:rsid w:val="00C80224"/>
    <w:pPr>
      <w:pBdr>
        <w:top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83" w:customStyle="1">
    <w:name w:val="xl83"/>
    <w:basedOn w:val="Normal"/>
    <w:rsid w:val="00C80224"/>
    <w:pPr>
      <w:pBdr>
        <w:left w:color="auto" w:space="0" w:sz="4" w:val="single"/>
        <w:right w:color="auto" w:space="0" w:sz="4" w:val="single"/>
      </w:pBdr>
      <w:spacing w:after="100" w:afterAutospacing="1" w:before="100" w:beforeAutospacing="1" w:line="240" w:lineRule="auto"/>
      <w:jc w:val="center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84" w:customStyle="1">
    <w:name w:val="xl84"/>
    <w:basedOn w:val="Normal"/>
    <w:rsid w:val="00C80224"/>
    <w:pPr>
      <w:pBdr>
        <w:right w:color="auto" w:space="0" w:sz="4" w:val="single"/>
      </w:pBdr>
      <w:spacing w:after="100" w:afterAutospacing="1" w:before="100" w:beforeAutospacing="1" w:line="240" w:lineRule="auto"/>
      <w:jc w:val="center"/>
    </w:pPr>
    <w:rPr>
      <w:rFonts w:ascii="Times New Roman" w:cs="Times New Roman" w:eastAsia="Times New Roman" w:hAnsi="Times New Roman"/>
      <w:kern w:val="0"/>
      <w:sz w:val="24"/>
      <w:szCs w:val="24"/>
    </w:rPr>
  </w:style>
  <w:style w:type="table" w:styleId="TableGrid">
    <w:name w:val="Table Grid"/>
    <w:basedOn w:val="TableNormal"/>
    <w:uiPriority w:val="39"/>
    <w:rsid w:val="00C80224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unhideWhenUsed w:val="1"/>
    <w:rsid w:val="008A79FE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8A79FE"/>
  </w:style>
  <w:style w:type="paragraph" w:styleId="Footer">
    <w:name w:val="footer"/>
    <w:basedOn w:val="Normal"/>
    <w:link w:val="FooterChar"/>
    <w:uiPriority w:val="99"/>
    <w:unhideWhenUsed w:val="1"/>
    <w:rsid w:val="008A79FE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8A79FE"/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3" Type="http://schemas.openxmlformats.org/officeDocument/2006/relationships/image" Target="media/image4.png"/><Relationship Id="rId12" Type="http://schemas.openxmlformats.org/officeDocument/2006/relationships/image" Target="media/image3.png"/><Relationship Id="rId1" Type="http://schemas.openxmlformats.org/officeDocument/2006/relationships/image" Target="media/image1.png"/><Relationship Id="rId2" Type="http://schemas.openxmlformats.org/officeDocument/2006/relationships/theme" Target="theme/theme1.xml"/><Relationship Id="rId3" Type="http://schemas.openxmlformats.org/officeDocument/2006/relationships/settings" Target="settings.xml"/><Relationship Id="rId4" Type="http://schemas.openxmlformats.org/officeDocument/2006/relationships/fontTable" Target="fontTable.xml"/><Relationship Id="rId9" Type="http://schemas.openxmlformats.org/officeDocument/2006/relationships/image" Target="media/image7.png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customXml" Target="../customXML/item1.xml"/><Relationship Id="rId8" Type="http://schemas.openxmlformats.org/officeDocument/2006/relationships/image" Target="media/image2.png"/></Relationships>
</file>

<file path=word/_rels/fontTable.xml.rels><?xml version="1.0" encoding="UTF-8" standalone="yes"?><Relationships xmlns="http://schemas.openxmlformats.org/package/2006/relationships"><Relationship Id="rId2" Type="http://schemas.openxmlformats.org/officeDocument/2006/relationships/font" Target="fonts/NotoSansSymbols-regular.ttf"/><Relationship Id="rId3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2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9RnBG3IvBaXska15hG96RpoGjbw==">CgMxLjA4AHIhMVlhaVh2RTZSWkp3RndKc1FPa3pPYnpHOE9Ycm4ydkp3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2025-02-24T09:23:00Z</dcterms:created>
  <dc:creator>Augustė Ižganaitytė</dc:creator>
</cp:coreProperties>
</file>