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F7479" w14:textId="1FA520E4" w:rsidR="0041706F" w:rsidRDefault="0041706F" w:rsidP="0041706F">
      <w:pPr>
        <w:pStyle w:val="NormalWeb"/>
        <w:rPr>
          <w:color w:val="000000"/>
        </w:rPr>
      </w:pPr>
      <w:r>
        <w:rPr>
          <w:color w:val="000000"/>
        </w:rPr>
        <w:t>Šiame dokumente pateikiamas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draudžiamų pratimų sąrašas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Emphasis"/>
          <w:rFonts w:eastAsiaTheme="majorEastAsia"/>
          <w:color w:val="000000"/>
        </w:rPr>
        <w:t>Pradedančiųjų – Art kategorijoje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 xml:space="preserve">oro akrobatikoje (ant </w:t>
      </w:r>
      <w:r w:rsidR="00F756C6">
        <w:rPr>
          <w:color w:val="000000"/>
          <w:lang w:val="en-US"/>
        </w:rPr>
        <w:t>j</w:t>
      </w:r>
      <w:r w:rsidR="00C34179">
        <w:rPr>
          <w:color w:val="000000"/>
          <w:lang w:val="en-US"/>
        </w:rPr>
        <w:t>uostos</w:t>
      </w:r>
      <w:r>
        <w:rPr>
          <w:color w:val="000000"/>
        </w:rPr>
        <w:t>, lanko ir hamako).</w:t>
      </w:r>
      <w:r>
        <w:rPr>
          <w:color w:val="000000"/>
        </w:rPr>
        <w:br/>
        <w:t>Šie pratimai yra griežtai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draudžiami pradedančiųjų lygyje</w:t>
      </w:r>
      <w:r>
        <w:rPr>
          <w:color w:val="000000"/>
        </w:rPr>
        <w:t>, tačiau gali būti atliekami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Pažengusiųjų</w:t>
      </w:r>
      <w:r w:rsidR="00C34179">
        <w:rPr>
          <w:rStyle w:val="apple-converted-space"/>
          <w:rFonts w:eastAsiaTheme="majorEastAsia"/>
          <w:color w:val="000000"/>
          <w:lang w:val="en-US"/>
        </w:rPr>
        <w:t xml:space="preserve">, </w:t>
      </w:r>
      <w:r w:rsidR="00C34179">
        <w:rPr>
          <w:rStyle w:val="apple-converted-space"/>
          <w:rFonts w:eastAsiaTheme="majorEastAsia"/>
          <w:b/>
          <w:bCs/>
          <w:color w:val="000000"/>
          <w:lang w:val="en-US"/>
        </w:rPr>
        <w:t xml:space="preserve">Semi profesionalų </w:t>
      </w:r>
      <w:r>
        <w:rPr>
          <w:color w:val="000000"/>
        </w:rPr>
        <w:t>ir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Profesionalų</w:t>
      </w:r>
      <w:r w:rsidR="00F756C6">
        <w:rPr>
          <w:rStyle w:val="Strong"/>
          <w:rFonts w:eastAsiaTheme="majorEastAsia"/>
          <w:color w:val="000000"/>
        </w:rPr>
        <w:t xml:space="preserve"> </w:t>
      </w:r>
      <w:r>
        <w:rPr>
          <w:color w:val="000000"/>
        </w:rPr>
        <w:t>kategorijose.</w:t>
      </w:r>
    </w:p>
    <w:p w14:paraId="3783FCBB" w14:textId="77777777" w:rsidR="0041706F" w:rsidRDefault="0041706F" w:rsidP="0041706F">
      <w:pPr>
        <w:pStyle w:val="NormalWeb"/>
        <w:rPr>
          <w:color w:val="000000"/>
        </w:rPr>
      </w:pPr>
      <w:r>
        <w:rPr>
          <w:color w:val="000000"/>
        </w:rPr>
        <w:t>Bet koks bandymas atlikti draudžiamą pratimą ne savo kategorijoje reikš:</w:t>
      </w:r>
    </w:p>
    <w:p w14:paraId="5D836ECE" w14:textId="77777777" w:rsidR="0041706F" w:rsidRDefault="0041706F" w:rsidP="0041706F">
      <w:pPr>
        <w:pStyle w:val="NormalWeb"/>
        <w:numPr>
          <w:ilvl w:val="0"/>
          <w:numId w:val="4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Pratimo anuliavimą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(elementas nebus įskaičiuotas), ir</w:t>
      </w:r>
    </w:p>
    <w:p w14:paraId="163EC767" w14:textId="77777777" w:rsidR="0041706F" w:rsidRDefault="0041706F" w:rsidP="0041706F">
      <w:pPr>
        <w:pStyle w:val="NormalWeb"/>
        <w:numPr>
          <w:ilvl w:val="0"/>
          <w:numId w:val="4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Bendro balo sumažinimą</w:t>
      </w:r>
      <w:r>
        <w:rPr>
          <w:color w:val="000000"/>
        </w:rPr>
        <w:t>.</w:t>
      </w:r>
    </w:p>
    <w:p w14:paraId="3CA58C55" w14:textId="2F716A3E" w:rsidR="00633C91" w:rsidRPr="0041706F" w:rsidRDefault="0041706F" w:rsidP="0041706F">
      <w:pPr>
        <w:pStyle w:val="NormalWeb"/>
        <w:rPr>
          <w:color w:val="000000"/>
          <w:lang w:val="ru-RU"/>
        </w:rPr>
      </w:pPr>
      <w:r>
        <w:rPr>
          <w:color w:val="000000"/>
        </w:rPr>
        <w:t>Be to, jei teisėjai nustato, kad pradedančiojo programa turi daug pažeidimų arba aiškiai viršija numatytą sunkumo lygį, jie pasilieka teisę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perkelti dalyvį į aukštesnę kategoriją</w:t>
      </w:r>
      <w:r>
        <w:rPr>
          <w:color w:val="000000"/>
        </w:rPr>
        <w:t>.</w:t>
      </w:r>
    </w:p>
    <w:p w14:paraId="3605654F" w14:textId="77777777" w:rsidR="00633C91" w:rsidRPr="0041706F" w:rsidRDefault="00633C91" w:rsidP="00633C91">
      <w:pPr>
        <w:rPr>
          <w:rFonts w:ascii="Times New Roman" w:hAnsi="Times New Roman" w:cs="Times New Roman"/>
          <w:color w:val="000000"/>
        </w:rPr>
      </w:pPr>
    </w:p>
    <w:p w14:paraId="080C45AB" w14:textId="197B3B20" w:rsidR="00633C91" w:rsidRPr="002D6E3A" w:rsidRDefault="00F21203" w:rsidP="00633C91">
      <w:pPr>
        <w:rPr>
          <w:rFonts w:ascii="Times New Roman" w:hAnsi="Times New Roman" w:cs="Times New Roman"/>
          <w:color w:val="000000"/>
        </w:rPr>
      </w:pPr>
      <w:r w:rsidRPr="00F21203">
        <w:rPr>
          <w:rFonts w:ascii="Times New Roman" w:hAnsi="Times New Roman" w:cs="Times New Roman"/>
          <w:b/>
          <w:bCs/>
          <w:color w:val="000000"/>
        </w:rPr>
        <w:t>1. Balansai su ištiestomis kojomis be rankų kontakto</w:t>
      </w:r>
      <w:r w:rsidRPr="00F21203">
        <w:rPr>
          <w:rFonts w:ascii="Times New Roman" w:hAnsi="Times New Roman" w:cs="Times New Roman"/>
          <w:b/>
          <w:bCs/>
          <w:color w:val="000000"/>
        </w:rPr>
        <w:br/>
      </w:r>
      <w:r w:rsidRPr="002D6E3A">
        <w:rPr>
          <w:rFonts w:ascii="Times New Roman" w:hAnsi="Times New Roman" w:cs="Times New Roman"/>
          <w:color w:val="000000"/>
        </w:rPr>
        <w:t xml:space="preserve">Bet kokio tipo balansas, atliekamas su ištiestomis kojomis, kai rankos neliečia </w:t>
      </w:r>
      <w:r w:rsidR="008D3E5B" w:rsidRPr="002D6E3A">
        <w:rPr>
          <w:rFonts w:ascii="Times New Roman" w:hAnsi="Times New Roman" w:cs="Times New Roman"/>
          <w:color w:val="000000"/>
        </w:rPr>
        <w:t>j</w:t>
      </w:r>
      <w:r w:rsidR="00C34179">
        <w:rPr>
          <w:rFonts w:ascii="Times New Roman" w:hAnsi="Times New Roman" w:cs="Times New Roman"/>
          <w:color w:val="000000"/>
          <w:lang w:val="en-US"/>
        </w:rPr>
        <w:t>uostos</w:t>
      </w:r>
      <w:r w:rsidRPr="002D6E3A">
        <w:rPr>
          <w:rFonts w:ascii="Times New Roman" w:hAnsi="Times New Roman" w:cs="Times New Roman"/>
          <w:color w:val="000000"/>
        </w:rPr>
        <w:t xml:space="preserve"> ar hamako, yra griežtai draudžiamas</w:t>
      </w:r>
      <w:r w:rsidR="00EE17F1" w:rsidRPr="002D6E3A">
        <w:rPr>
          <w:rFonts w:ascii="Times New Roman" w:hAnsi="Times New Roman" w:cs="Times New Roman"/>
          <w:color w:val="000000"/>
        </w:rPr>
        <w:t xml:space="preserve"> </w:t>
      </w:r>
      <w:r w:rsidRPr="002D6E3A">
        <w:rPr>
          <w:rFonts w:ascii="Times New Roman" w:hAnsi="Times New Roman" w:cs="Times New Roman"/>
          <w:color w:val="000000"/>
        </w:rPr>
        <w:t>Pradedančiųjų – Art kategorijoje.</w:t>
      </w:r>
      <w:r w:rsidRPr="002D6E3A">
        <w:rPr>
          <w:rFonts w:ascii="Times New Roman" w:hAnsi="Times New Roman" w:cs="Times New Roman"/>
          <w:color w:val="000000"/>
        </w:rPr>
        <w:br/>
        <w:t xml:space="preserve">Išimtis: šis elementas leidžiamas tik tuo atveju, jei </w:t>
      </w:r>
      <w:r w:rsidR="00C34179">
        <w:rPr>
          <w:rFonts w:ascii="Times New Roman" w:hAnsi="Times New Roman" w:cs="Times New Roman"/>
          <w:color w:val="000000"/>
          <w:lang w:val="en-US"/>
        </w:rPr>
        <w:t>juostos</w:t>
      </w:r>
      <w:r w:rsidRPr="002D6E3A">
        <w:rPr>
          <w:rFonts w:ascii="Times New Roman" w:hAnsi="Times New Roman" w:cs="Times New Roman"/>
          <w:color w:val="000000"/>
        </w:rPr>
        <w:t xml:space="preserve"> yra tvirtame kontakte su keliu.</w:t>
      </w:r>
    </w:p>
    <w:p w14:paraId="59D96CEA" w14:textId="77777777" w:rsidR="00633C91" w:rsidRDefault="00633C91" w:rsidP="00633C9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ru-RU"/>
        </w:rPr>
        <w:drawing>
          <wp:anchor distT="0" distB="0" distL="114300" distR="114300" simplePos="0" relativeHeight="251659264" behindDoc="0" locked="0" layoutInCell="1" allowOverlap="1" wp14:anchorId="3CDC6564" wp14:editId="6E2A73C2">
            <wp:simplePos x="0" y="0"/>
            <wp:positionH relativeFrom="column">
              <wp:posOffset>269240</wp:posOffset>
            </wp:positionH>
            <wp:positionV relativeFrom="paragraph">
              <wp:posOffset>63500</wp:posOffset>
            </wp:positionV>
            <wp:extent cx="1416050" cy="1420495"/>
            <wp:effectExtent l="63500" t="63500" r="133350" b="128905"/>
            <wp:wrapThrough wrapText="bothSides">
              <wp:wrapPolygon edited="0">
                <wp:start x="-581" y="-966"/>
                <wp:lineTo x="-969" y="-772"/>
                <wp:lineTo x="-969" y="22208"/>
                <wp:lineTo x="-581" y="23367"/>
                <wp:lineTo x="22859" y="23367"/>
                <wp:lineTo x="23440" y="21050"/>
                <wp:lineTo x="23440" y="2317"/>
                <wp:lineTo x="22859" y="-579"/>
                <wp:lineTo x="22859" y="-966"/>
                <wp:lineTo x="-581" y="-966"/>
              </wp:wrapPolygon>
            </wp:wrapThrough>
            <wp:docPr id="2004469541" name="Рисунок 1" descr="Изображение выглядит как зарисовка, Штриховая графика, штриховой рисунок, рисунок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4469541" name="Рисунок 1" descr="Изображение выглядит как зарисовка, Штриховая графика, штриховой рисунок, рисунок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9" r="177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0" cy="14204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6DA7CFC9" wp14:editId="59DB4B07">
            <wp:extent cx="1827354" cy="1420495"/>
            <wp:effectExtent l="63500" t="63500" r="128905" b="128905"/>
            <wp:docPr id="1533958975" name="Рисунок 2" descr="Изображение выглядит как зарисовка, рисунок, искусство, Детское искусств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958975" name="Рисунок 2" descr="Изображение выглядит как зарисовка, рисунок, искусство, Детское искусство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35" t="-2" r="9091" b="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924" cy="147923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4CDA32DE" wp14:editId="69DE5AFE">
            <wp:extent cx="1306830" cy="1412257"/>
            <wp:effectExtent l="63500" t="63500" r="128270" b="124460"/>
            <wp:docPr id="690779032" name="Рисунок 3" descr="Изображение выглядит как треугольник, линия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779032" name="Рисунок 3" descr="Изображение выглядит как треугольник, линия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438" cy="150369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86DAB3B" w14:textId="77777777" w:rsidR="009671F9" w:rsidRDefault="009671F9" w:rsidP="009671F9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2. Kaklo balansai ir viršutinės kūno dalies balansai / stovėsena ant rankų</w:t>
      </w:r>
      <w:r>
        <w:rPr>
          <w:color w:val="000000"/>
        </w:rPr>
        <w:br/>
        <w:t>Šie elementai yra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griežtai draudžiami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Pradedančiųjų – Art kategorijoje:</w:t>
      </w:r>
    </w:p>
    <w:p w14:paraId="624ED25E" w14:textId="77777777" w:rsidR="009671F9" w:rsidRDefault="009671F9" w:rsidP="009671F9">
      <w:pPr>
        <w:pStyle w:val="NormalWeb"/>
        <w:numPr>
          <w:ilvl w:val="0"/>
          <w:numId w:val="2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Neck balances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(visos variacijos, ypač ant aerial hoop);</w:t>
      </w:r>
    </w:p>
    <w:p w14:paraId="04E95B7C" w14:textId="77777777" w:rsidR="009671F9" w:rsidRDefault="009671F9" w:rsidP="009671F9">
      <w:pPr>
        <w:pStyle w:val="NormalWeb"/>
        <w:numPr>
          <w:ilvl w:val="0"/>
          <w:numId w:val="2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Shoulder Balance</w:t>
      </w:r>
      <w:r>
        <w:rPr>
          <w:color w:val="000000"/>
        </w:rPr>
        <w:t>;</w:t>
      </w:r>
    </w:p>
    <w:p w14:paraId="076756C7" w14:textId="77777777" w:rsidR="009671F9" w:rsidRDefault="009671F9" w:rsidP="009671F9">
      <w:pPr>
        <w:pStyle w:val="NormalWeb"/>
        <w:numPr>
          <w:ilvl w:val="0"/>
          <w:numId w:val="2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Balance in Front Split on the Hip</w:t>
      </w:r>
      <w:r>
        <w:rPr>
          <w:color w:val="000000"/>
        </w:rPr>
        <w:t>;</w:t>
      </w:r>
    </w:p>
    <w:p w14:paraId="2278C2A6" w14:textId="77777777" w:rsidR="009671F9" w:rsidRDefault="009671F9" w:rsidP="009671F9">
      <w:pPr>
        <w:pStyle w:val="NormalWeb"/>
        <w:numPr>
          <w:ilvl w:val="0"/>
          <w:numId w:val="2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Vienos rankos stovėsena</w:t>
      </w:r>
      <w:r>
        <w:rPr>
          <w:color w:val="000000"/>
        </w:rPr>
        <w:t>;</w:t>
      </w:r>
    </w:p>
    <w:p w14:paraId="21467C55" w14:textId="68F28369" w:rsidR="00633C91" w:rsidRPr="009671F9" w:rsidRDefault="009671F9" w:rsidP="009671F9">
      <w:pPr>
        <w:pStyle w:val="NormalWeb"/>
        <w:numPr>
          <w:ilvl w:val="0"/>
          <w:numId w:val="2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Stovėsena ant rankų su pakeltomis kojomis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(įskaitant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Emphasis"/>
          <w:rFonts w:eastAsiaTheme="majorEastAsia"/>
          <w:color w:val="000000"/>
        </w:rPr>
        <w:t>Check Mark Balance</w:t>
      </w:r>
      <w:r>
        <w:rPr>
          <w:color w:val="000000"/>
        </w:rPr>
        <w:t>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Emphasis"/>
          <w:rFonts w:eastAsiaTheme="majorEastAsia"/>
          <w:color w:val="000000"/>
        </w:rPr>
        <w:t>Handstand in Spiral Wrapping in Front Split</w:t>
      </w:r>
      <w:r>
        <w:rPr>
          <w:color w:val="000000"/>
        </w:rPr>
        <w:t>,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Emphasis"/>
          <w:rFonts w:eastAsiaTheme="majorEastAsia"/>
          <w:color w:val="000000"/>
        </w:rPr>
        <w:t>Elbow Standing</w:t>
      </w:r>
      <w:r>
        <w:rPr>
          <w:color w:val="000000"/>
        </w:rPr>
        <w:t>).</w:t>
      </w:r>
    </w:p>
    <w:p w14:paraId="281C9F6C" w14:textId="77777777" w:rsidR="00633C91" w:rsidRPr="00BB1C99" w:rsidRDefault="00633C91" w:rsidP="00633C91">
      <w:pPr>
        <w:pStyle w:val="NormalWeb"/>
        <w:rPr>
          <w:color w:val="000000"/>
        </w:rPr>
      </w:pPr>
      <w:r>
        <w:rPr>
          <w:noProof/>
          <w:color w:val="000000"/>
          <w:lang w:val="ru-RU"/>
          <w14:ligatures w14:val="standardContextual"/>
        </w:rPr>
        <w:drawing>
          <wp:inline distT="0" distB="0" distL="0" distR="0" wp14:anchorId="1255B524" wp14:editId="7D12EB02">
            <wp:extent cx="881018" cy="989965"/>
            <wp:effectExtent l="63500" t="63500" r="122555" b="127635"/>
            <wp:docPr id="58563649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636492" name="Рисунок 58563649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34" r="154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357" cy="101506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ru-RU"/>
          <w14:ligatures w14:val="standardContextual"/>
        </w:rPr>
        <w:drawing>
          <wp:inline distT="0" distB="0" distL="0" distR="0" wp14:anchorId="59CEB020" wp14:editId="694793F7">
            <wp:extent cx="905878" cy="990600"/>
            <wp:effectExtent l="63500" t="63500" r="123190" b="127000"/>
            <wp:docPr id="956480640" name="Рисунок 9" descr="Изображение выглядит как зарисовка, рисунок, Штриховая графика, графическая встав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480640" name="Рисунок 9" descr="Изображение выглядит как зарисовка, рисунок, Штриховая графика, графическая вставк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242" cy="103036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drawing>
          <wp:inline distT="0" distB="0" distL="0" distR="0" wp14:anchorId="7A044A7C" wp14:editId="11AA7C7F">
            <wp:extent cx="1791970" cy="982448"/>
            <wp:effectExtent l="63500" t="63500" r="125730" b="122555"/>
            <wp:docPr id="1438201971" name="Рисунок 4" descr="Изображение выглядит как зарисовка, рисунок, искусство, штриховой рисунок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201971" name="Рисунок 4" descr="Изображение выглядит как зарисовка, рисунок, искусство, штриховой рисунок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306" cy="102155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color w:val="000000"/>
        </w:rPr>
        <w:drawing>
          <wp:inline distT="0" distB="0" distL="0" distR="0" wp14:anchorId="5476DAF1" wp14:editId="6EBA4257">
            <wp:extent cx="1177290" cy="982448"/>
            <wp:effectExtent l="63500" t="63500" r="130810" b="122555"/>
            <wp:docPr id="1020056957" name="Рисунок 6" descr="Изображение выглядит как зарисовка, рисунок, Штриховая графика, графическая встав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056957" name="Рисунок 6" descr="Изображение выглядит как зарисовка, рисунок, Штриховая графика, графическая вставка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5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378" cy="1036764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1CC434" w14:textId="77777777" w:rsidR="00633C91" w:rsidRPr="00BB1C99" w:rsidRDefault="00633C91" w:rsidP="00633C91">
      <w:pPr>
        <w:pStyle w:val="NormalWeb"/>
        <w:rPr>
          <w:color w:val="000000"/>
          <w:lang w:val="ru-RU"/>
        </w:rPr>
      </w:pPr>
      <w:r>
        <w:rPr>
          <w:noProof/>
          <w:color w:val="000000"/>
        </w:rPr>
        <w:lastRenderedPageBreak/>
        <w:drawing>
          <wp:inline distT="0" distB="0" distL="0" distR="0" wp14:anchorId="7A8FE7EE" wp14:editId="7DC19E0D">
            <wp:extent cx="1169344" cy="1047409"/>
            <wp:effectExtent l="63500" t="63500" r="126365" b="121285"/>
            <wp:docPr id="1405950124" name="Рисунок 5" descr="Изображение выглядит как зарисовка, Детское искусство, рисунок, искусств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950124" name="Рисунок 5" descr="Изображение выглядит как зарисовка, Детское искусство, рисунок, искусство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01" r="146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399" cy="109134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ru-RU"/>
          <w14:ligatures w14:val="standardContextual"/>
        </w:rPr>
        <w:drawing>
          <wp:inline distT="0" distB="0" distL="0" distR="0" wp14:anchorId="07D95E06" wp14:editId="38F8C50D">
            <wp:extent cx="1305467" cy="1043768"/>
            <wp:effectExtent l="63500" t="63500" r="130175" b="125095"/>
            <wp:docPr id="1543559435" name="Рисунок 7" descr="Изображение выглядит как зарисовка, рисунок, Детское искусство, линия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3559435" name="Рисунок 7" descr="Изображение выглядит как зарисовка, рисунок, Детское искусство, линия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980" cy="118249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ru-RU"/>
          <w14:ligatures w14:val="standardContextual"/>
        </w:rPr>
        <w:drawing>
          <wp:inline distT="0" distB="0" distL="0" distR="0" wp14:anchorId="3AAC5864" wp14:editId="00C7D7E9">
            <wp:extent cx="957357" cy="1022808"/>
            <wp:effectExtent l="63500" t="63500" r="122555" b="133350"/>
            <wp:docPr id="1330015538" name="Рисунок 10" descr="Изображение выглядит как зарисовка, Детское искусство, рисунок, искусств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015538" name="Рисунок 10" descr="Изображение выглядит как зарисовка, Детское искусство, рисунок, искусство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45" r="142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043" cy="1055592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color w:val="000000"/>
          <w:lang w:val="ru-RU"/>
          <w14:ligatures w14:val="standardContextual"/>
        </w:rPr>
        <w:drawing>
          <wp:inline distT="0" distB="0" distL="0" distR="0" wp14:anchorId="0DB2C87C" wp14:editId="1EC1F16D">
            <wp:extent cx="1240272" cy="1028855"/>
            <wp:effectExtent l="63500" t="63500" r="131445" b="127000"/>
            <wp:docPr id="194294693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946933" name="Рисунок 1942946933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5243" cy="109934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9FF487A" w14:textId="1233C64C" w:rsidR="00283768" w:rsidRPr="00C34179" w:rsidRDefault="00283768" w:rsidP="00283768">
      <w:pPr>
        <w:pStyle w:val="NormalWeb"/>
        <w:rPr>
          <w:color w:val="000000"/>
          <w:lang w:val="en-US"/>
        </w:rPr>
      </w:pPr>
      <w:r>
        <w:rPr>
          <w:rStyle w:val="Strong"/>
          <w:rFonts w:eastAsiaTheme="majorEastAsia"/>
          <w:color w:val="000000"/>
        </w:rPr>
        <w:t>3. Pėdų kabėjimai ir pavojingi tilt</w:t>
      </w:r>
      <w:r w:rsidR="00C34179">
        <w:rPr>
          <w:rStyle w:val="Strong"/>
          <w:rFonts w:eastAsiaTheme="majorEastAsia"/>
          <w:color w:val="000000"/>
          <w:lang w:val="en-US"/>
        </w:rPr>
        <w:t>eliai</w:t>
      </w:r>
    </w:p>
    <w:p w14:paraId="318C479D" w14:textId="77777777" w:rsidR="00283768" w:rsidRDefault="00283768" w:rsidP="00283768">
      <w:pPr>
        <w:pStyle w:val="NormalWeb"/>
        <w:numPr>
          <w:ilvl w:val="0"/>
          <w:numId w:val="3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Foot hangs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(bet kokia kabėjimo ar laikymosi forma tik pėdomis) yra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rStyle w:val="Strong"/>
          <w:rFonts w:eastAsiaTheme="majorEastAsia"/>
          <w:color w:val="000000"/>
        </w:rPr>
        <w:t>griežtai draudžiama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Pradedančiųjų – Art kategorijoje.</w:t>
      </w:r>
    </w:p>
    <w:p w14:paraId="348B0A8D" w14:textId="7AE0968E" w:rsidR="00633C91" w:rsidRPr="00283768" w:rsidRDefault="00283768" w:rsidP="00283768">
      <w:pPr>
        <w:pStyle w:val="NormalWeb"/>
        <w:numPr>
          <w:ilvl w:val="0"/>
          <w:numId w:val="3"/>
        </w:numPr>
        <w:rPr>
          <w:color w:val="000000"/>
        </w:rPr>
      </w:pPr>
      <w:r>
        <w:rPr>
          <w:rStyle w:val="Strong"/>
          <w:rFonts w:eastAsiaTheme="majorEastAsia"/>
          <w:color w:val="000000"/>
        </w:rPr>
        <w:t>Pavojingos til</w:t>
      </w:r>
      <w:r w:rsidR="00C34179">
        <w:rPr>
          <w:rStyle w:val="Strong"/>
          <w:rFonts w:eastAsiaTheme="majorEastAsia"/>
          <w:color w:val="000000"/>
          <w:lang w:val="en-US"/>
        </w:rPr>
        <w:t>telių</w:t>
      </w:r>
      <w:r>
        <w:rPr>
          <w:rStyle w:val="Strong"/>
          <w:rFonts w:eastAsiaTheme="majorEastAsia"/>
          <w:color w:val="000000"/>
        </w:rPr>
        <w:t xml:space="preserve"> variacijos</w:t>
      </w:r>
      <w:r>
        <w:rPr>
          <w:color w:val="000000"/>
        </w:rPr>
        <w:t>.</w:t>
      </w:r>
    </w:p>
    <w:p w14:paraId="5520A35B" w14:textId="77777777" w:rsidR="00633C91" w:rsidRPr="002D6CDB" w:rsidRDefault="00633C91" w:rsidP="00633C91">
      <w:pPr>
        <w:rPr>
          <w:rFonts w:ascii="Times New Roman" w:hAnsi="Times New Roman" w:cs="Times New Roman"/>
          <w:color w:val="000000"/>
          <w:lang w:val="ru-RU"/>
        </w:rPr>
      </w:pP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1157A04E" wp14:editId="14A34227">
            <wp:extent cx="1243484" cy="1414406"/>
            <wp:effectExtent l="63500" t="63500" r="128270" b="122555"/>
            <wp:docPr id="1172065208" name="Рисунок 12" descr="Изображение выглядит как зарисовка, рисунок, силуэт, искусств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065208" name="Рисунок 12" descr="Изображение выглядит как зарисовка, рисунок, силуэт, искусство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13" r="20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1331" cy="1423331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411DDEDE" wp14:editId="6CB5C714">
            <wp:extent cx="751165" cy="1409065"/>
            <wp:effectExtent l="63500" t="63500" r="125730" b="127635"/>
            <wp:docPr id="223465930" name="Рисунок 13" descr="Изображение выглядит как зарисовка, рисунок, Штриховая графика, графическая встав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465930" name="Рисунок 13" descr="Изображение выглядит как зарисовка, рисунок, Штриховая графика, графическая вставка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83" t="-569" r="28251" b="3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607" cy="1481177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22DBBF04" wp14:editId="633BBA44">
            <wp:extent cx="982706" cy="1404620"/>
            <wp:effectExtent l="63500" t="63500" r="122555" b="132080"/>
            <wp:docPr id="1012452304" name="Рисунок 18" descr="Изображение выглядит как зарисовка, Штриховая графика, рисунок, штриховой рисунок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452304" name="Рисунок 18" descr="Изображение выглядит как зарисовка, Штриховая графика, рисунок, штриховой рисунок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961" r="19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145" cy="1449557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0565BD4A" wp14:editId="2B1B79A7">
            <wp:extent cx="768594" cy="1402355"/>
            <wp:effectExtent l="63500" t="63500" r="133350" b="121920"/>
            <wp:docPr id="95615456" name="Рисунок 15" descr="Изображение выглядит как зарисовка, рисунок, Штриховая графика, штриховой рисунок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615456" name="Рисунок 15" descr="Изображение выглядит как зарисовка, рисунок, Штриховая графика, штриховой рисунок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707" r="24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6756" cy="147198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ru-RU"/>
        </w:rPr>
        <w:drawing>
          <wp:inline distT="0" distB="0" distL="0" distR="0" wp14:anchorId="5816D73B" wp14:editId="7F4BCAEC">
            <wp:extent cx="971277" cy="1405461"/>
            <wp:effectExtent l="63500" t="63500" r="121285" b="131445"/>
            <wp:docPr id="1211235431" name="Рисунок 17" descr="Изображение выглядит как зарисовка, рисунок, штриховой рисунок, искусств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235431" name="Рисунок 17" descr="Изображение выглядит как зарисовка, рисунок, штриховой рисунок, искусство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45" r="253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969" cy="1484602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27B59F" w14:textId="77777777" w:rsidR="00633C91" w:rsidRDefault="00633C91" w:rsidP="00633C91">
      <w:pPr>
        <w:rPr>
          <w:rFonts w:ascii="Times New Roman" w:hAnsi="Times New Roman" w:cs="Times New Roman"/>
          <w:lang w:val="ru-RU"/>
        </w:rPr>
      </w:pPr>
    </w:p>
    <w:p w14:paraId="6E6F6D40" w14:textId="48E8001C" w:rsidR="00633C91" w:rsidRDefault="00454B37" w:rsidP="00633C91">
      <w:pPr>
        <w:rPr>
          <w:rFonts w:ascii="Times New Roman" w:hAnsi="Times New Roman" w:cs="Times New Roman"/>
          <w:color w:val="000000"/>
        </w:rPr>
      </w:pPr>
      <w:r w:rsidRPr="00454B37">
        <w:rPr>
          <w:rFonts w:ascii="Times New Roman" w:hAnsi="Times New Roman" w:cs="Times New Roman"/>
          <w:b/>
          <w:bCs/>
          <w:color w:val="000000"/>
        </w:rPr>
        <w:t>4. Nugaros užkabinimai (back hooks / back wraps / reversed flag)</w:t>
      </w:r>
      <w:r w:rsidRPr="00454B37">
        <w:rPr>
          <w:rFonts w:ascii="Times New Roman" w:hAnsi="Times New Roman" w:cs="Times New Roman"/>
          <w:b/>
          <w:bCs/>
          <w:color w:val="000000"/>
        </w:rPr>
        <w:br/>
      </w:r>
      <w:r w:rsidRPr="00454B37">
        <w:rPr>
          <w:rFonts w:ascii="Times New Roman" w:hAnsi="Times New Roman" w:cs="Times New Roman"/>
          <w:color w:val="000000"/>
        </w:rPr>
        <w:t>Visi nugaros užkabinimų, </w:t>
      </w:r>
      <w:r w:rsidRPr="00454B37">
        <w:rPr>
          <w:rFonts w:ascii="Times New Roman" w:hAnsi="Times New Roman" w:cs="Times New Roman"/>
          <w:i/>
          <w:iCs/>
          <w:color w:val="000000"/>
        </w:rPr>
        <w:t>back wraps</w:t>
      </w:r>
      <w:r w:rsidRPr="00454B37">
        <w:rPr>
          <w:rFonts w:ascii="Times New Roman" w:hAnsi="Times New Roman" w:cs="Times New Roman"/>
          <w:color w:val="000000"/>
        </w:rPr>
        <w:t> ar panašūs elementai, kai atlikėjo kūnas daugiausia laikosi ant nugaros, yra griežtai draudžiami Pradedančiųjų – Art kategorijoje.</w:t>
      </w:r>
      <w:r w:rsidR="00633C91" w:rsidRPr="00454B37">
        <w:rPr>
          <w:rFonts w:ascii="Times New Roman" w:hAnsi="Times New Roman" w:cs="Times New Roman"/>
          <w:color w:val="000000"/>
        </w:rPr>
        <w:br/>
      </w:r>
      <w:r w:rsidR="00633C9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9B4AD6F" wp14:editId="436E2BCE">
            <wp:extent cx="1504830" cy="1127697"/>
            <wp:effectExtent l="63500" t="63500" r="121285" b="130175"/>
            <wp:docPr id="1759669704" name="Рисунок 19" descr="Изображение выглядит как зарисовка, рисунок, Штриховая графика, графическая встав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669704" name="Рисунок 19" descr="Изображение выглядит как зарисовка, рисунок, Штриховая графика, графическая вставка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067" cy="1180332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33C91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4934551" wp14:editId="50D71934">
            <wp:extent cx="696040" cy="1132609"/>
            <wp:effectExtent l="63500" t="63500" r="129540" b="125095"/>
            <wp:docPr id="702741650" name="Рисунок 35" descr="Изображение выглядит как зарисовка, иллюстрация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741650" name="Рисунок 35" descr="Изображение выглядит как зарисовка, иллюстрация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0162" cy="122067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BA686C" w14:textId="77777777" w:rsidR="00547567" w:rsidRPr="00454B37" w:rsidRDefault="00547567" w:rsidP="00633C91">
      <w:pPr>
        <w:rPr>
          <w:rFonts w:ascii="Times New Roman" w:hAnsi="Times New Roman" w:cs="Times New Roman"/>
          <w:lang w:val="ru-RU"/>
        </w:rPr>
      </w:pPr>
    </w:p>
    <w:p w14:paraId="43BF1DF2" w14:textId="293F5B28" w:rsidR="00633C91" w:rsidRPr="004B56EC" w:rsidRDefault="004B56EC" w:rsidP="00633C91">
      <w:pPr>
        <w:rPr>
          <w:rFonts w:ascii="Times New Roman" w:hAnsi="Times New Roman" w:cs="Times New Roman"/>
          <w:lang w:val="ru-RU"/>
        </w:rPr>
      </w:pPr>
      <w:r w:rsidRPr="004B56EC">
        <w:rPr>
          <w:rFonts w:ascii="Times New Roman" w:hAnsi="Times New Roman" w:cs="Times New Roman"/>
          <w:b/>
          <w:bCs/>
          <w:color w:val="000000"/>
        </w:rPr>
        <w:t>5. Perėmimai, rotacijos ir oro salto</w:t>
      </w:r>
      <w:r w:rsidRPr="004B56EC">
        <w:rPr>
          <w:rFonts w:ascii="Times New Roman" w:hAnsi="Times New Roman" w:cs="Times New Roman"/>
          <w:b/>
          <w:bCs/>
          <w:color w:val="000000"/>
        </w:rPr>
        <w:br/>
      </w:r>
      <w:r w:rsidRPr="004B56EC">
        <w:rPr>
          <w:rFonts w:ascii="Times New Roman" w:hAnsi="Times New Roman" w:cs="Times New Roman"/>
          <w:color w:val="000000"/>
        </w:rPr>
        <w:t>Visų tipų perėmimai (gripų keitimas ar pakartotinas šilko/lanko/hamako sugriebimas pratimo metu), rotacijos(dinaminiai sukimosi ar sukinio elementai, reikalaujantys paleidimo ir pakartotinio sugriebimo), bei aerial flips / salto yra griežtai draudžiami Pradedančiųjų – Art kategorijoje.</w:t>
      </w:r>
    </w:p>
    <w:p w14:paraId="15ECA3C2" w14:textId="77777777" w:rsidR="00633C91" w:rsidRPr="00545C77" w:rsidRDefault="00633C91" w:rsidP="00633C9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lastRenderedPageBreak/>
        <w:drawing>
          <wp:inline distT="0" distB="0" distL="0" distR="0" wp14:anchorId="66EEC591" wp14:editId="52A3B078">
            <wp:extent cx="914005" cy="1152525"/>
            <wp:effectExtent l="63500" t="63500" r="127635" b="130175"/>
            <wp:docPr id="1094983126" name="Рисунок 23" descr="Изображение выглядит как зарисовка, рисунок, Штриховая графика, штриховой рисунок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983126" name="Рисунок 23" descr="Изображение выглядит как зарисовка, рисунок, Штриховая графика, штриховой рисунок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87" r="263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373" cy="117316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F5DCA6D" wp14:editId="3F9BAF5F">
            <wp:extent cx="1260879" cy="1168400"/>
            <wp:effectExtent l="63500" t="63500" r="123825" b="127000"/>
            <wp:docPr id="1410274463" name="Рисунок 24" descr="Изображение выглядит как зарисовка, Штриховая графика, рисунок, штриховой рисунок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274463" name="Рисунок 24" descr="Изображение выглядит как зарисовка, Штриховая графика, рисунок, штриховой рисунок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88" r="80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8780" cy="1194255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A1BF989" wp14:editId="4E40F03C">
            <wp:extent cx="1579071" cy="1152293"/>
            <wp:effectExtent l="63500" t="63500" r="123190" b="130810"/>
            <wp:docPr id="1578563996" name="Рисунок 25" descr="Изображение выглядит как кну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563996" name="Рисунок 25" descr="Изображение выглядит как кнут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57" r="7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970" cy="1183598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C4D041E" wp14:editId="21A3AFF8">
            <wp:extent cx="838810" cy="1153680"/>
            <wp:effectExtent l="63500" t="63500" r="127000" b="129540"/>
            <wp:docPr id="501692766" name="Рисунок 29" descr="Изображение выглядит как зарисовка, Детское искусство, искусств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692766" name="Рисунок 29" descr="Изображение выглядит как зарисовка, Детское искусство, искусство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812" r="266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594" cy="118501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310F6" w14:textId="77777777" w:rsidR="00633C91" w:rsidRPr="00545C77" w:rsidRDefault="00633C91" w:rsidP="00633C9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FA271FF" wp14:editId="35FC0041">
            <wp:extent cx="1334530" cy="877373"/>
            <wp:effectExtent l="63500" t="63500" r="126365" b="126365"/>
            <wp:docPr id="346536482" name="Рисунок 30" descr="Изображение выглядит как зарисовка, кнут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536482" name="Рисунок 30" descr="Изображение выглядит как зарисовка, кнут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7120" cy="9448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FA2956E" wp14:editId="3B4B724E">
            <wp:extent cx="1718741" cy="873645"/>
            <wp:effectExtent l="63500" t="63500" r="123190" b="130175"/>
            <wp:docPr id="158489488" name="Рисунок 28" descr="Изображение выглядит как зарисовка, Штриховая графика, рисунок, графическая встав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89488" name="Рисунок 28" descr="Изображение выглядит как зарисовка, Штриховая графика, рисунок, графическая вставка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63" cy="91671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586CEFE7" wp14:editId="663C5B64">
            <wp:extent cx="1601016" cy="885479"/>
            <wp:effectExtent l="63500" t="63500" r="126365" b="130810"/>
            <wp:docPr id="1803756198" name="Рисунок 26" descr="Изображение выглядит как зарисовка, Детское искусство, рисунок, искусств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3756198" name="Рисунок 26" descr="Изображение выглядит как зарисовка, Детское искусство, рисунок, искусство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612" cy="90295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48AE970" wp14:editId="502A4CEC">
            <wp:extent cx="1906616" cy="1092889"/>
            <wp:effectExtent l="63500" t="63500" r="125730" b="126365"/>
            <wp:docPr id="1937193108" name="Рисунок 31" descr="Изображение выглядит как зарисовка, искусств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193108" name="Рисунок 31" descr="Изображение выглядит как зарисовка, искусство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3317" cy="113685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1D5CE68" wp14:editId="025C2900">
            <wp:extent cx="1278477" cy="1096472"/>
            <wp:effectExtent l="63500" t="63500" r="131445" b="123190"/>
            <wp:docPr id="1149148413" name="Рисунок 33" descr="Изображение выглядит как зарисовка, искусство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148413" name="Рисунок 33" descr="Изображение выглядит как зарисовка, искусство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4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72" cy="1123569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49DA7D7" wp14:editId="4F3CAE7A">
            <wp:extent cx="1142488" cy="1091565"/>
            <wp:effectExtent l="63500" t="63500" r="127635" b="127635"/>
            <wp:docPr id="1979800028" name="Рисунок 34" descr="Изображение выглядит как зарисовка, Штриховая графика, рисунок, графическая встав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800028" name="Рисунок 34" descr="Изображение выглядит как зарисовка, Штриховая графика, рисунок, графическая вставка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6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148" cy="1131369"/>
                    </a:xfrm>
                    <a:prstGeom prst="rect">
                      <a:avLst/>
                    </a:prstGeom>
                    <a:ln w="38100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BE6BC9" w14:textId="77777777" w:rsidR="00633C91" w:rsidRPr="00545C77" w:rsidRDefault="00633C91" w:rsidP="00633C91">
      <w:pPr>
        <w:rPr>
          <w:rFonts w:ascii="Times New Roman" w:hAnsi="Times New Roman" w:cs="Times New Roman"/>
          <w:lang w:val="en-US"/>
        </w:rPr>
      </w:pPr>
    </w:p>
    <w:p w14:paraId="1F39BD43" w14:textId="3B4DF646" w:rsidR="00633C91" w:rsidRPr="00DC1D03" w:rsidRDefault="00633C91" w:rsidP="00633C91">
      <w:pPr>
        <w:rPr>
          <w:rFonts w:ascii="Times New Roman" w:hAnsi="Times New Roman" w:cs="Times New Roman"/>
          <w:lang w:val="en-US"/>
        </w:rPr>
      </w:pPr>
      <w:r w:rsidRPr="00547567">
        <w:rPr>
          <w:rFonts w:ascii="Times New Roman" w:hAnsi="Times New Roman" w:cs="Times New Roman"/>
          <w:b/>
          <w:bCs/>
          <w:color w:val="000000"/>
        </w:rPr>
        <w:t xml:space="preserve">6. </w:t>
      </w:r>
      <w:r w:rsidR="00547567" w:rsidRPr="00547567">
        <w:rPr>
          <w:rFonts w:ascii="Times New Roman" w:hAnsi="Times New Roman" w:cs="Times New Roman"/>
          <w:b/>
          <w:bCs/>
          <w:color w:val="000000"/>
        </w:rPr>
        <w:t>Kritimai</w:t>
      </w:r>
      <w:r w:rsidRPr="00547567">
        <w:rPr>
          <w:rFonts w:ascii="Times New Roman" w:hAnsi="Times New Roman" w:cs="Times New Roman"/>
          <w:b/>
          <w:bCs/>
          <w:color w:val="000000"/>
        </w:rPr>
        <w:t>: Mill Drop and Handstand Drop</w:t>
      </w:r>
    </w:p>
    <w:p w14:paraId="051E7282" w14:textId="77777777" w:rsidR="00633C91" w:rsidRPr="00545C77" w:rsidRDefault="00633C91" w:rsidP="00633C9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5FE6C8A" wp14:editId="14FCC198">
            <wp:extent cx="1645516" cy="1010757"/>
            <wp:effectExtent l="63500" t="63500" r="132715" b="132715"/>
            <wp:docPr id="812460926" name="Рисунок 36" descr="Изображение выглядит как зарисовка, вешалка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460926" name="Рисунок 36" descr="Изображение выглядит как зарисовка, вешалка&#10;&#10;Содержимое, созданное искусственным интеллектом, может быть неверным.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015" cy="1028262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0058C53" wp14:editId="1FE533A1">
            <wp:extent cx="1815177" cy="1024785"/>
            <wp:effectExtent l="63500" t="63500" r="128270" b="131445"/>
            <wp:docPr id="262751283" name="Рисунок 37" descr="Изображение выглядит как зарисовка, Штриховая графика, Детское искусство, штриховой рисунок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751283" name="Рисунок 37" descr="Изображение выглядит как зарисовка, Штриховая графика, Детское искусство, штриховой рисунок&#10;&#10;Содержимое, созданное искусственным интеллектом, может быть неверным.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8061" cy="1060287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C1B9D6B" w14:textId="77777777" w:rsidR="00633C91" w:rsidRPr="007934C3" w:rsidRDefault="00633C91" w:rsidP="00633C91">
      <w:pPr>
        <w:rPr>
          <w:rFonts w:ascii="Times New Roman" w:hAnsi="Times New Roman" w:cs="Times New Roman"/>
          <w:lang w:val="ru-RU"/>
        </w:rPr>
      </w:pPr>
    </w:p>
    <w:p w14:paraId="7BABA040" w14:textId="2AA4D763" w:rsidR="00633C91" w:rsidRPr="008A507E" w:rsidRDefault="008A507E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A507E">
        <w:rPr>
          <w:rFonts w:ascii="Times New Roman" w:hAnsi="Times New Roman" w:cs="Times New Roman"/>
          <w:b/>
          <w:bCs/>
          <w:color w:val="000000"/>
          <w:sz w:val="28"/>
          <w:szCs w:val="28"/>
        </w:rPr>
        <w:t>Visi panašūs ar išvestiniai pratimai taip pat nebus pripažinti ir įskaičiuoti.</w:t>
      </w:r>
    </w:p>
    <w:sectPr w:rsidR="00633C91" w:rsidRPr="008A50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903BB"/>
    <w:multiLevelType w:val="multilevel"/>
    <w:tmpl w:val="B3A65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CD1C57"/>
    <w:multiLevelType w:val="multilevel"/>
    <w:tmpl w:val="EB92E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1C485B"/>
    <w:multiLevelType w:val="multilevel"/>
    <w:tmpl w:val="23DE5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5F161D"/>
    <w:multiLevelType w:val="multilevel"/>
    <w:tmpl w:val="20DA9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0E2CC1"/>
    <w:multiLevelType w:val="multilevel"/>
    <w:tmpl w:val="52305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01342A"/>
    <w:multiLevelType w:val="multilevel"/>
    <w:tmpl w:val="C2167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1318337">
    <w:abstractNumId w:val="0"/>
  </w:num>
  <w:num w:numId="2" w16cid:durableId="1941527010">
    <w:abstractNumId w:val="1"/>
  </w:num>
  <w:num w:numId="3" w16cid:durableId="1194421692">
    <w:abstractNumId w:val="3"/>
  </w:num>
  <w:num w:numId="4" w16cid:durableId="1502433836">
    <w:abstractNumId w:val="5"/>
  </w:num>
  <w:num w:numId="5" w16cid:durableId="233784353">
    <w:abstractNumId w:val="2"/>
  </w:num>
  <w:num w:numId="6" w16cid:durableId="20272928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C91"/>
    <w:rsid w:val="00283768"/>
    <w:rsid w:val="002D6E3A"/>
    <w:rsid w:val="0041706F"/>
    <w:rsid w:val="00454B37"/>
    <w:rsid w:val="004B56EC"/>
    <w:rsid w:val="00547567"/>
    <w:rsid w:val="00633C91"/>
    <w:rsid w:val="006D1C83"/>
    <w:rsid w:val="008A507E"/>
    <w:rsid w:val="008D3E5B"/>
    <w:rsid w:val="009671F9"/>
    <w:rsid w:val="00BB6CDB"/>
    <w:rsid w:val="00C34179"/>
    <w:rsid w:val="00EE17F1"/>
    <w:rsid w:val="00F21203"/>
    <w:rsid w:val="00F75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771A6"/>
  <w15:chartTrackingRefBased/>
  <w15:docId w15:val="{28C4EB5C-9C2E-A144-9A23-EA28BCDBD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3C91"/>
  </w:style>
  <w:style w:type="paragraph" w:styleId="Heading1">
    <w:name w:val="heading 1"/>
    <w:basedOn w:val="Normal"/>
    <w:next w:val="Normal"/>
    <w:link w:val="Heading1Char"/>
    <w:uiPriority w:val="9"/>
    <w:qFormat/>
    <w:rsid w:val="00633C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3C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3C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3C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3C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3C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3C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3C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3C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3C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3C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3C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3C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3C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3C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3C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3C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3C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3C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3C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3C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3C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3C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3C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3C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3C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3C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3C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3C91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633C91"/>
  </w:style>
  <w:style w:type="character" w:styleId="Strong">
    <w:name w:val="Strong"/>
    <w:basedOn w:val="DefaultParagraphFont"/>
    <w:uiPriority w:val="22"/>
    <w:qFormat/>
    <w:rsid w:val="00633C91"/>
    <w:rPr>
      <w:b/>
      <w:bCs/>
    </w:rPr>
  </w:style>
  <w:style w:type="paragraph" w:styleId="NormalWeb">
    <w:name w:val="Normal (Web)"/>
    <w:basedOn w:val="Normal"/>
    <w:uiPriority w:val="99"/>
    <w:unhideWhenUsed/>
    <w:rsid w:val="00633C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styleId="Emphasis">
    <w:name w:val="Emphasis"/>
    <w:basedOn w:val="DefaultParagraphFont"/>
    <w:uiPriority w:val="20"/>
    <w:qFormat/>
    <w:rsid w:val="00633C9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34" Type="http://schemas.openxmlformats.org/officeDocument/2006/relationships/image" Target="media/image30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fontTable" Target="fontTable.xml"/><Relationship Id="rId8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Sofiia Zabyivorota</dc:creator>
  <cp:keywords/>
  <dc:description/>
  <cp:lastModifiedBy>Augustė Ižganaitytė</cp:lastModifiedBy>
  <cp:revision>14</cp:revision>
  <dcterms:created xsi:type="dcterms:W3CDTF">2025-10-06T22:11:00Z</dcterms:created>
  <dcterms:modified xsi:type="dcterms:W3CDTF">2026-01-28T11:35:00Z</dcterms:modified>
</cp:coreProperties>
</file>